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31" w:rsidRDefault="002976A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2497455</wp:posOffset>
            </wp:positionH>
            <wp:positionV relativeFrom="paragraph">
              <wp:posOffset>-106045</wp:posOffset>
            </wp:positionV>
            <wp:extent cx="982980" cy="7588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431" w:rsidRDefault="002976A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АДМИНИСТРАЦИЯ</w:t>
      </w:r>
    </w:p>
    <w:p w:rsidR="00912431" w:rsidRDefault="002976A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ГОРОДСКОГО ОКРУГА СНЕЖНОЕ</w:t>
      </w:r>
    </w:p>
    <w:p w:rsidR="00912431" w:rsidRDefault="002976A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ДОНЕЦКОЙ НАРОДНОЙ РЕСПУБЛИКИ</w:t>
      </w: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912431" w:rsidRDefault="002976A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ПОСТАНОВЛЕНИЕ</w:t>
      </w: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431" w:rsidRDefault="009C027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16</w:t>
      </w:r>
      <w:r w:rsidR="0066101E">
        <w:rPr>
          <w:rFonts w:ascii="Times New Roman" w:hAnsi="Times New Roman"/>
          <w:sz w:val="28"/>
        </w:rPr>
        <w:t xml:space="preserve"> апреля </w:t>
      </w:r>
      <w:r w:rsidR="002976A4">
        <w:rPr>
          <w:rFonts w:ascii="Times New Roman" w:hAnsi="Times New Roman"/>
          <w:sz w:val="28"/>
        </w:rPr>
        <w:t>202</w:t>
      </w:r>
      <w:r w:rsidR="0066101E">
        <w:rPr>
          <w:rFonts w:ascii="Times New Roman" w:hAnsi="Times New Roman"/>
          <w:sz w:val="28"/>
        </w:rPr>
        <w:t>5</w:t>
      </w:r>
      <w:r w:rsidR="002976A4">
        <w:rPr>
          <w:rFonts w:ascii="Times New Roman" w:hAnsi="Times New Roman"/>
          <w:sz w:val="28"/>
        </w:rPr>
        <w:t xml:space="preserve"> г.</w:t>
      </w:r>
      <w:r w:rsidR="002976A4">
        <w:rPr>
          <w:rFonts w:ascii="Times New Roman" w:hAnsi="Times New Roman"/>
          <w:sz w:val="28"/>
        </w:rPr>
        <w:tab/>
      </w:r>
      <w:r w:rsidR="002976A4">
        <w:rPr>
          <w:rFonts w:ascii="Times New Roman" w:hAnsi="Times New Roman"/>
          <w:sz w:val="28"/>
        </w:rPr>
        <w:tab/>
      </w:r>
      <w:r w:rsidR="002976A4">
        <w:rPr>
          <w:rFonts w:ascii="Times New Roman" w:hAnsi="Times New Roman"/>
          <w:sz w:val="28"/>
        </w:rPr>
        <w:tab/>
        <w:t>г. Снежное</w:t>
      </w:r>
      <w:r w:rsidR="002976A4">
        <w:rPr>
          <w:rFonts w:ascii="Times New Roman" w:hAnsi="Times New Roman"/>
          <w:sz w:val="28"/>
        </w:rPr>
        <w:tab/>
      </w:r>
      <w:r w:rsidR="002976A4">
        <w:rPr>
          <w:rFonts w:ascii="Times New Roman" w:hAnsi="Times New Roman"/>
          <w:sz w:val="28"/>
        </w:rPr>
        <w:tab/>
      </w:r>
      <w:r w:rsidR="002976A4">
        <w:rPr>
          <w:rFonts w:ascii="Times New Roman" w:hAnsi="Times New Roman"/>
          <w:sz w:val="28"/>
        </w:rPr>
        <w:tab/>
      </w:r>
      <w:r w:rsidR="002976A4">
        <w:rPr>
          <w:rFonts w:ascii="Times New Roman" w:hAnsi="Times New Roman"/>
          <w:sz w:val="28"/>
        </w:rPr>
        <w:tab/>
        <w:t xml:space="preserve">№ </w:t>
      </w:r>
      <w:bookmarkStart w:id="0" w:name="_GoBack"/>
      <w:bookmarkEnd w:id="0"/>
      <w:r w:rsidR="0066101E">
        <w:rPr>
          <w:rFonts w:ascii="Times New Roman" w:hAnsi="Times New Roman"/>
          <w:sz w:val="28"/>
        </w:rPr>
        <w:t>174-п</w:t>
      </w: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431" w:rsidRDefault="002976A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городского округа Снежное Донецкой Народной Республики от 06  </w:t>
      </w:r>
      <w:r>
        <w:rPr>
          <w:rFonts w:ascii="Times New Roman" w:hAnsi="Times New Roman"/>
          <w:b/>
          <w:sz w:val="28"/>
        </w:rPr>
        <w:t>декабря 2024 года № 217-п «Об утверждении порядка проведения общественного обсуждения проекта постановления администрации городского округа Снежное Донецкой Народной Республики «Об определении границ прилегающих территорий, на которых не допускается рознич</w:t>
      </w:r>
      <w:r>
        <w:rPr>
          <w:rFonts w:ascii="Times New Roman" w:hAnsi="Times New Roman"/>
          <w:b/>
          <w:sz w:val="28"/>
        </w:rPr>
        <w:t>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Снежное Донецкой Народной Республики»</w:t>
      </w:r>
    </w:p>
    <w:p w:rsidR="00912431" w:rsidRDefault="009124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431" w:rsidRDefault="002976A4">
      <w:pPr>
        <w:tabs>
          <w:tab w:val="left" w:pos="709"/>
        </w:tabs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</w:rPr>
        <w:t xml:space="preserve">На основании </w:t>
      </w:r>
      <w:hyperlink r:id="rId7">
        <w:r>
          <w:rPr>
            <w:rFonts w:ascii="Times New Roman" w:hAnsi="Times New Roman"/>
            <w:sz w:val="28"/>
          </w:rPr>
          <w:t>Федерального закона от 06 октября 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z w:val="28"/>
        </w:rPr>
        <w:t>», Ф</w:t>
      </w:r>
      <w:r>
        <w:rPr>
          <w:rFonts w:ascii="Times New Roman" w:hAnsi="Times New Roman" w:cs="Times New Roman"/>
          <w:sz w:val="28"/>
          <w:szCs w:val="28"/>
        </w:rPr>
        <w:t>едерального закона от 21 июля 2014 года № 212-ФЗ «Об основах общественног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контроля в Российской Федерации», Закона Донецкой Народной Республики от 14 августа 2023 года № 468-IIНС «О местном самоуправлении в Донецкой Народной Республике», руководствуясь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Уставом муниципального образования городской округ Снежное Донецкой Народн</w:t>
      </w:r>
      <w:r>
        <w:rPr>
          <w:rFonts w:ascii="Times New Roman" w:hAnsi="Times New Roman"/>
          <w:sz w:val="28"/>
        </w:rPr>
        <w:t>ой Республики, принятого решением Снежнянского городского совета Донецкой Народной Республики первого созыва от 25 октября 2023 года № 21</w:t>
      </w:r>
      <w:r>
        <w:rPr>
          <w:rFonts w:ascii="Times New Roman" w:hAnsi="Times New Roman"/>
          <w:sz w:val="28"/>
        </w:rPr>
        <w:br/>
        <w:t>(с изменениями), Положением об администрации городского округа Снежное Донецкой Народной Республики, утвержденным реше</w:t>
      </w:r>
      <w:r>
        <w:rPr>
          <w:rFonts w:ascii="Times New Roman" w:hAnsi="Times New Roman"/>
          <w:sz w:val="28"/>
        </w:rPr>
        <w:t xml:space="preserve">нием Снежнянского городского совета Донецкой Народной Республики первого созыва от 10 ноября 2023 года № 1/6-27, администрация городского округа Снежное Донецкой Народной Республики </w:t>
      </w:r>
      <w:r>
        <w:rPr>
          <w:rFonts w:ascii="Times New Roman" w:hAnsi="Times New Roman"/>
          <w:b/>
          <w:sz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 xml:space="preserve"> а н о в л я е т:</w:t>
      </w:r>
    </w:p>
    <w:p w:rsidR="00912431" w:rsidRDefault="0091243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постановление администрации городско</w:t>
      </w:r>
      <w:r>
        <w:rPr>
          <w:rFonts w:ascii="Times New Roman" w:hAnsi="Times New Roman"/>
          <w:sz w:val="28"/>
        </w:rPr>
        <w:t>го округа Снежное Донецкой Народной</w:t>
      </w:r>
      <w:r>
        <w:rPr>
          <w:rFonts w:ascii="Times New Roman" w:hAnsi="Times New Roman"/>
          <w:sz w:val="28"/>
        </w:rPr>
        <w:t xml:space="preserve"> Республики </w:t>
      </w:r>
      <w:r>
        <w:rPr>
          <w:rFonts w:ascii="Times New Roman" w:hAnsi="Times New Roman"/>
          <w:sz w:val="28"/>
        </w:rPr>
        <w:t xml:space="preserve">от 06 декабря 2024 года № 217-п «Об утверждении порядка проведения общественного обсуждения проекта постановления администрации городского округа Снежное Донецкой Народной Республики «Об определении границ </w:t>
      </w:r>
      <w:r>
        <w:rPr>
          <w:rFonts w:ascii="Times New Roman" w:hAnsi="Times New Roman"/>
          <w:sz w:val="28"/>
        </w:rPr>
        <w:t xml:space="preserve"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>
        <w:rPr>
          <w:rFonts w:ascii="Times New Roman" w:hAnsi="Times New Roman"/>
          <w:sz w:val="28"/>
        </w:rPr>
        <w:lastRenderedPageBreak/>
        <w:t xml:space="preserve">территории муниципального образования городской округ Снежное Донецкой Народной </w:t>
      </w:r>
      <w:r>
        <w:rPr>
          <w:rFonts w:ascii="Times New Roman" w:hAnsi="Times New Roman"/>
          <w:sz w:val="28"/>
        </w:rPr>
        <w:t>Республики» (далее - Постановление) следующие изменения: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1.1. В преамбуле Постановления слова «от 17 августа 2023 года» заменить словами «от 14 августа 2023 года».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1.2. В преамбуле Постановления слова «Постановление Правительства Российской Федерации» заме</w:t>
      </w:r>
      <w:r>
        <w:rPr>
          <w:rFonts w:ascii="Times New Roman" w:hAnsi="Times New Roman"/>
          <w:sz w:val="28"/>
        </w:rPr>
        <w:t>нить словами «постановление Правительства Российской Федерации».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1.3. В преамбуле Постановления слово «утвержденного» заменить словом «утвержденным».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1.4. Пункт 2.3 Порядка  проведения общественного обсуждения проекта постановления администрации городского</w:t>
      </w:r>
      <w:r>
        <w:rPr>
          <w:rFonts w:ascii="Times New Roman" w:hAnsi="Times New Roman"/>
          <w:sz w:val="28"/>
        </w:rPr>
        <w:t xml:space="preserve"> округа Снежное Донецкой Народной Республики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</w:t>
      </w:r>
      <w:r>
        <w:rPr>
          <w:rFonts w:ascii="Times New Roman" w:hAnsi="Times New Roman"/>
          <w:sz w:val="28"/>
        </w:rPr>
        <w:t>униципального образования городской округ Снежное Донецкой Народной Республики», утвержденного Постановлением (далее - Порядок), изложить в новой редакции :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«2.3. </w:t>
      </w:r>
      <w:r>
        <w:rPr>
          <w:rFonts w:ascii="Times New Roman" w:hAnsi="Times New Roman" w:cs="Times New Roman"/>
          <w:color w:val="0A0A0A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редложения и (или) замечания участников общественного обсуждения к Проекту постановления </w:t>
      </w:r>
      <w:r>
        <w:rPr>
          <w:rFonts w:ascii="Times New Roman" w:hAnsi="Times New Roman" w:cs="Times New Roman"/>
          <w:color w:val="0A0A0A"/>
          <w:sz w:val="28"/>
          <w:szCs w:val="28"/>
        </w:rPr>
        <w:t>при</w:t>
      </w:r>
      <w:r>
        <w:rPr>
          <w:rFonts w:ascii="Times New Roman" w:hAnsi="Times New Roman" w:cs="Times New Roman"/>
          <w:color w:val="0A0A0A"/>
          <w:sz w:val="28"/>
          <w:szCs w:val="28"/>
        </w:rPr>
        <w:t>нимаются почтовым отправлением по адресу: 286501, городской округ Снежное, город Снежное, улица Ленина, дом 32, кабинет 40, в письменном виде - в кабинете 40 здания администрации городского округа Снежное или на адрес электронной почты Организатора: snijne</w:t>
      </w:r>
      <w:r>
        <w:rPr>
          <w:rFonts w:ascii="Times New Roman" w:hAnsi="Times New Roman" w:cs="Times New Roman"/>
          <w:color w:val="0A0A0A"/>
          <w:sz w:val="28"/>
          <w:szCs w:val="28"/>
        </w:rPr>
        <w:t>2011@yandex.ru.</w:t>
      </w:r>
    </w:p>
    <w:p w:rsidR="00912431" w:rsidRDefault="002976A4">
      <w:pPr>
        <w:spacing w:after="0" w:line="240" w:lineRule="auto"/>
        <w:ind w:firstLine="737"/>
      </w:pPr>
      <w:r>
        <w:rPr>
          <w:rFonts w:ascii="Times New Roman" w:hAnsi="Times New Roman" w:cs="Times New Roman"/>
          <w:color w:val="0A0A0A"/>
          <w:sz w:val="28"/>
          <w:szCs w:val="28"/>
        </w:rPr>
        <w:t>Не принимаются к рассмотрению следующие предложения и замечания:</w:t>
      </w:r>
    </w:p>
    <w:p w:rsidR="00912431" w:rsidRDefault="002976A4">
      <w:pPr>
        <w:pStyle w:val="af"/>
        <w:spacing w:after="0" w:line="240" w:lineRule="auto"/>
      </w:pPr>
      <w:r>
        <w:rPr>
          <w:rFonts w:ascii="Times New Roman" w:hAnsi="Times New Roman" w:cs="Times New Roman"/>
          <w:color w:val="0A0A0A"/>
          <w:sz w:val="28"/>
          <w:szCs w:val="28"/>
        </w:rPr>
        <w:t>не относящиеся к предметной области отношений, регулируемых Проектом постановления, в отношении которого проводятся общественные обсуждения;</w:t>
      </w:r>
    </w:p>
    <w:p w:rsidR="00912431" w:rsidRDefault="002976A4">
      <w:pPr>
        <w:pStyle w:val="af"/>
        <w:spacing w:after="0" w:line="240" w:lineRule="auto"/>
      </w:pPr>
      <w:r>
        <w:rPr>
          <w:rFonts w:ascii="Times New Roman" w:hAnsi="Times New Roman" w:cs="Times New Roman"/>
          <w:color w:val="0A0A0A"/>
          <w:sz w:val="28"/>
          <w:szCs w:val="28"/>
        </w:rPr>
        <w:t xml:space="preserve">содержащие нецензурные либо </w:t>
      </w:r>
      <w:r>
        <w:rPr>
          <w:rFonts w:ascii="Times New Roman" w:hAnsi="Times New Roman" w:cs="Times New Roman"/>
          <w:color w:val="0A0A0A"/>
          <w:sz w:val="28"/>
          <w:szCs w:val="28"/>
        </w:rPr>
        <w:t>оскорбительные выражения, угрозы жизни, здоровью и имуществу должностных лиц, а также членов их семей;</w:t>
      </w:r>
    </w:p>
    <w:p w:rsidR="00912431" w:rsidRDefault="002976A4">
      <w:pPr>
        <w:pStyle w:val="af"/>
        <w:spacing w:after="0" w:line="240" w:lineRule="auto"/>
      </w:pPr>
      <w:r>
        <w:rPr>
          <w:rFonts w:ascii="Times New Roman" w:hAnsi="Times New Roman" w:cs="Times New Roman"/>
          <w:color w:val="0A0A0A"/>
          <w:sz w:val="28"/>
          <w:szCs w:val="28"/>
        </w:rPr>
        <w:t>поступившие по истечении срока окончания проведения общественных обсуждений, установленного в Уведомлении.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Предложения и замечания, поступившие в ходе об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щественных обсуждений, носят рекомендательный характер».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1.5. В Приложении 1 к Порядку слова «Приложение 1 к Порядку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br/>
        <w:t xml:space="preserve">(пункт 2.1 подпункт 2.1.1)» заменить словами «Приложение 1 </w:t>
      </w:r>
      <w:r>
        <w:rPr>
          <w:rFonts w:ascii="Times New Roman" w:hAnsi="Times New Roman" w:cs="Times New Roman"/>
          <w:sz w:val="28"/>
          <w:szCs w:val="28"/>
        </w:rPr>
        <w:t>к Порядку проведения общественного обсуждения проекта постановления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городского округа Снежное Донецкой Народной Республики «Об определении границ прилегающих территории,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городской округ Снежное Донецкой Народной Республики», утвержденному постановлением администрации городского округа Снежное от 06.12.2024 № 217-п 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 xml:space="preserve">(подпункт 2.1.1 пункта 2.1)». 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lastRenderedPageBreak/>
        <w:t>1.6. В Приложении 2 к Порядку слова «Прил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ожение 2 к Порядку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br/>
        <w:t>(пункт 2.1 подпункта 2.1.2)» заменить словами «Приложение 2 к Порядку проведения общественного обсуждения проекта постановления администрации городского округа Снежное Донецкой Народной Республики «Об определении границ прилегающих терри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Снежное Донецкой Народной Республики», утве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ржденному постановлением администрации городского округа Снежное от 06.12.2024 № 217-п (подпункт 2.1.2 пункта 2.1)».</w:t>
      </w:r>
    </w:p>
    <w:p w:rsidR="00912431" w:rsidRDefault="002976A4">
      <w:pPr>
        <w:spacing w:after="0" w:line="240" w:lineRule="auto"/>
        <w:ind w:firstLine="708"/>
        <w:jc w:val="both"/>
      </w:pP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1.7. В Приложении 3 к Порядку слова «Приложение 3 к Порядку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br/>
        <w:t>(пункт 2.1 подпункт 2.1.3)» заменить словами «Приложение 3 к Порядку проведения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 xml:space="preserve"> общественного обсуждения проекта постановления администрации городского округа Снежное Донецкой Народной Республики «Об определении границ прилегающих территории, на которых не допускается розничная продажа алкогольной продукции и розничная продажа алкого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льной продукции при оказании услуг общественного питания на территории муниципального образования городской округ Снежное Донецкой Народной Республики», утвержденному постановлением администрации городского округа Снежное от 06.12.2024 № 217-п (подпункт 2.</w:t>
      </w:r>
      <w:r>
        <w:rPr>
          <w:rStyle w:val="a4"/>
          <w:rFonts w:ascii="Times New Roman" w:hAnsi="Times New Roman" w:cs="Times New Roman"/>
          <w:color w:val="0A0A0A"/>
          <w:sz w:val="28"/>
          <w:szCs w:val="28"/>
        </w:rPr>
        <w:t>1.3 пункта 2.1)».</w:t>
      </w:r>
    </w:p>
    <w:p w:rsidR="00912431" w:rsidRDefault="0091243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2. Юридическому отделу администрации городского округа Снежное Донецкой Народной Республики (Макаренко) </w:t>
      </w:r>
      <w:r>
        <w:rPr>
          <w:rFonts w:ascii="Times New Roman" w:hAnsi="Times New Roman"/>
          <w:sz w:val="28"/>
        </w:rPr>
        <w:t xml:space="preserve">опубликовать постановление в </w:t>
      </w:r>
      <w:r>
        <w:rPr>
          <w:rFonts w:ascii="Times New Roman" w:hAnsi="Times New Roman"/>
          <w:spacing w:val="-5"/>
          <w:sz w:val="28"/>
        </w:rPr>
        <w:t xml:space="preserve">сетевом издании Государственная информационная система нормативных правовых актов Донецкой Народной </w:t>
      </w:r>
      <w:r>
        <w:rPr>
          <w:rFonts w:ascii="Times New Roman" w:hAnsi="Times New Roman"/>
          <w:spacing w:val="-5"/>
          <w:sz w:val="28"/>
        </w:rPr>
        <w:t>Республики –</w:t>
      </w:r>
      <w:r>
        <w:rPr>
          <w:rFonts w:ascii="Times New Roman" w:hAnsi="Times New Roman"/>
          <w:sz w:val="28"/>
        </w:rPr>
        <w:t xml:space="preserve"> gisnpa-dnr.ru.</w:t>
      </w:r>
    </w:p>
    <w:p w:rsidR="00912431" w:rsidRDefault="009124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3. Информационно-аналитическому отделу администрации городского округа Снежное Донецкой Народной Республики (</w:t>
      </w:r>
      <w:proofErr w:type="spellStart"/>
      <w:r>
        <w:rPr>
          <w:rFonts w:ascii="Times New Roman" w:hAnsi="Times New Roman"/>
          <w:sz w:val="28"/>
        </w:rPr>
        <w:t>Герлак</w:t>
      </w:r>
      <w:proofErr w:type="spellEnd"/>
      <w:r>
        <w:rPr>
          <w:rFonts w:ascii="Times New Roman" w:hAnsi="Times New Roman"/>
          <w:sz w:val="28"/>
        </w:rPr>
        <w:t>) разместить</w:t>
      </w:r>
      <w:r>
        <w:rPr>
          <w:rFonts w:ascii="Times New Roman" w:hAnsi="Times New Roman"/>
          <w:sz w:val="28"/>
        </w:rPr>
        <w:t xml:space="preserve"> постановление на официальном сайте муниципального образования городской округ Снежное Донецкой Наро</w:t>
      </w:r>
      <w:r>
        <w:rPr>
          <w:rFonts w:ascii="Times New Roman" w:hAnsi="Times New Roman"/>
          <w:sz w:val="28"/>
        </w:rPr>
        <w:t xml:space="preserve">дной Республики </w:t>
      </w:r>
      <w:proofErr w:type="gramStart"/>
      <w:r>
        <w:rPr>
          <w:rFonts w:ascii="Times New Roman" w:hAnsi="Times New Roman"/>
          <w:sz w:val="28"/>
        </w:rPr>
        <w:t>https:snezhnoe.gosuslugi</w:t>
      </w:r>
      <w:proofErr w:type="gramEnd"/>
      <w:r>
        <w:rPr>
          <w:rFonts w:ascii="Times New Roman" w:hAnsi="Times New Roman"/>
          <w:sz w:val="28"/>
        </w:rPr>
        <w:t>.</w:t>
      </w:r>
    </w:p>
    <w:p w:rsidR="00912431" w:rsidRDefault="0091243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12431" w:rsidRDefault="002976A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4. Постановление вступает в силу со дня его официального опубликования.</w:t>
      </w:r>
    </w:p>
    <w:p w:rsidR="00912431" w:rsidRDefault="00912431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</w:rPr>
      </w:pPr>
    </w:p>
    <w:p w:rsidR="00912431" w:rsidRDefault="00912431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</w:rPr>
      </w:pPr>
    </w:p>
    <w:p w:rsidR="00912431" w:rsidRDefault="00912431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</w:rPr>
      </w:pPr>
    </w:p>
    <w:p w:rsidR="00912431" w:rsidRDefault="002976A4">
      <w:pPr>
        <w:spacing w:after="0" w:line="240" w:lineRule="auto"/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912431" w:rsidRDefault="002976A4">
      <w:pPr>
        <w:spacing w:after="0" w:line="240" w:lineRule="auto"/>
      </w:pPr>
      <w:r>
        <w:rPr>
          <w:rFonts w:ascii="Times New Roman" w:hAnsi="Times New Roman"/>
          <w:sz w:val="28"/>
        </w:rPr>
        <w:t>городской округ Снежное</w:t>
      </w:r>
    </w:p>
    <w:p w:rsidR="00912431" w:rsidRDefault="002976A4">
      <w:pPr>
        <w:tabs>
          <w:tab w:val="left" w:pos="6840"/>
        </w:tabs>
        <w:spacing w:after="0" w:line="240" w:lineRule="auto"/>
      </w:pPr>
      <w:r>
        <w:rPr>
          <w:rFonts w:ascii="Times New Roman" w:hAnsi="Times New Roman"/>
          <w:sz w:val="28"/>
        </w:rPr>
        <w:t>Донецкой Народной Республики</w:t>
      </w:r>
      <w:r>
        <w:rPr>
          <w:rFonts w:ascii="Times New Roman" w:hAnsi="Times New Roman"/>
          <w:sz w:val="28"/>
        </w:rPr>
        <w:tab/>
        <w:t>С.В. Ермаков</w:t>
      </w:r>
    </w:p>
    <w:p w:rsidR="00912431" w:rsidRDefault="00912431">
      <w:pPr>
        <w:widowControl w:val="0"/>
        <w:spacing w:after="0" w:line="240" w:lineRule="auto"/>
        <w:ind w:left="4248"/>
        <w:jc w:val="both"/>
        <w:rPr>
          <w:rFonts w:ascii="Times New Roman" w:hAnsi="Times New Roman"/>
          <w:sz w:val="28"/>
        </w:rPr>
      </w:pPr>
    </w:p>
    <w:p w:rsidR="00912431" w:rsidRDefault="00912431">
      <w:pPr>
        <w:widowControl w:val="0"/>
        <w:spacing w:after="0" w:line="240" w:lineRule="auto"/>
        <w:ind w:left="4248"/>
        <w:jc w:val="both"/>
        <w:rPr>
          <w:rFonts w:ascii="Times New Roman" w:hAnsi="Times New Roman"/>
          <w:sz w:val="28"/>
        </w:rPr>
      </w:pPr>
    </w:p>
    <w:p w:rsidR="00912431" w:rsidRDefault="00912431">
      <w:pPr>
        <w:widowControl w:val="0"/>
        <w:spacing w:after="0" w:line="240" w:lineRule="auto"/>
        <w:ind w:left="4248"/>
        <w:jc w:val="both"/>
        <w:rPr>
          <w:rFonts w:ascii="Times New Roman" w:hAnsi="Times New Roman"/>
          <w:sz w:val="28"/>
        </w:rPr>
      </w:pPr>
    </w:p>
    <w:p w:rsidR="00912431" w:rsidRDefault="00912431"/>
    <w:sectPr w:rsidR="00912431">
      <w:headerReference w:type="default" r:id="rId8"/>
      <w:headerReference w:type="first" r:id="rId9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A4" w:rsidRDefault="002976A4">
      <w:pPr>
        <w:spacing w:after="0" w:line="240" w:lineRule="auto"/>
      </w:pPr>
      <w:r>
        <w:separator/>
      </w:r>
    </w:p>
  </w:endnote>
  <w:endnote w:type="continuationSeparator" w:id="0">
    <w:p w:rsidR="002976A4" w:rsidRDefault="0029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A4" w:rsidRDefault="002976A4">
      <w:pPr>
        <w:spacing w:after="0" w:line="240" w:lineRule="auto"/>
      </w:pPr>
      <w:r>
        <w:separator/>
      </w:r>
    </w:p>
  </w:footnote>
  <w:footnote w:type="continuationSeparator" w:id="0">
    <w:p w:rsidR="002976A4" w:rsidRDefault="0029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31" w:rsidRDefault="002976A4">
    <w:pPr>
      <w:pStyle w:val="ab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2431" w:rsidRDefault="002976A4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2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5.65pt;height:13.3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EF8AEAACIEAAAOAAAAZHJzL2Uyb0RvYy54bWysU0uO1DAQ3SNxB8t7Op0WNBB1eoQYDUJC&#10;MGLgAI5jdyz5p7Knk95xBk7CBiFxiuZGlJ3P8FkNYuOUy/Wq6r2q7C4Go8lRQFDO1rRcrSkRlrtW&#10;2UNNP364evSMkhCZbZl2VtT0JAK92D98sOt9JTauc7oVQDCJDVXva9rF6KuiCLwThoWV88Lio3Rg&#10;WMQrHIoWWI/ZjS426/W26B20HhwXIaD3cnyk+5xfSsHjOymDiETXFHuL+YR8Nuks9jtWHYD5TvGp&#10;DfYPXRimLBZdUl2yyMgtqL9SGcXBBSfjijtTOCkVF5kDsinXf7C56ZgXmQuKE/wiU/h/afnb4zUQ&#10;1dZ0Q4llBkd0/vzj0/nr+dv5+/lLmQTqfagw7sZfw3QLaCa2gwSTvsiDDFnU0yKqGCLh6Hxabh+j&#10;8hxfyu3zJ9useXGH9RDiK+EMSUZNAUeWlWTHNyFiPQydQ1Ip666U1nls2pI+lfvNjeHaIio1PbaZ&#10;rXjSIsVp+15I5Ju7TY7A4dC81EDGpcCtxWbn1cjJEJACJZa9J3aCJLTIu3hP/ALK9Z2NC94o6yDN&#10;ZuQ5sktE49AM05Aa155wtvq1xX1Juz8bMBvNbDDLO4cCjMoH/+I2osxZ/ZR0zDQVw0XMQ5l+mrTp&#10;v95z1N2vvf8JAAD//wMAUEsDBBQABgAIAAAAIQAUGgGl1gAAAAMBAAAPAAAAZHJzL2Rvd25yZXYu&#10;eG1sTI/BTsMwEETvSPyDtUjcqJ0iNSXEqRCidyg9cNzGS+w2Xkex24a/xznBcWdGM2/rzeR7caEx&#10;usAaioUCQdwG47jTsP/cPqxBxIRssA9MGn4owqa5vamxMuHKH3TZpU7kEo4VarApDZWUsbXkMS7C&#10;QJy97zB6TPkcO2lGvOZy38ulUivp0XFesDjQq6X2tDt7DdK5Y/nlC/WG2+ndPpWlU67U+v5uenkG&#10;kWhKf2GY8TM6NJnpEM5soug15EfSrIrZKx5BHDQsV2uQTS3/sze/AAAA//8DAFBLAQItABQABgAI&#10;AAAAIQC2gziS/gAAAOEBAAATAAAAAAAAAAAAAAAAAAAAAABbQ29udGVudF9UeXBlc10ueG1sUEsB&#10;Ai0AFAAGAAgAAAAhADj9If/WAAAAlAEAAAsAAAAAAAAAAAAAAAAALwEAAF9yZWxzLy5yZWxzUEsB&#10;Ai0AFAAGAAgAAAAhAIVkEQXwAQAAIgQAAA4AAAAAAAAAAAAAAAAALgIAAGRycy9lMm9Eb2MueG1s&#10;UEsBAi0AFAAGAAgAAAAhABQaAaXWAAAAAw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912431" w:rsidRDefault="002976A4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32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912431" w:rsidRDefault="009124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31" w:rsidRDefault="00912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31"/>
    <w:rsid w:val="00253269"/>
    <w:rsid w:val="002976A4"/>
    <w:rsid w:val="0066101E"/>
    <w:rsid w:val="00912431"/>
    <w:rsid w:val="009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E742D-45ED-4C99-B35C-0301517F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0">
    <w:name w:val="Верхний колонтитул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4">
    <w:name w:val="Цветовое выделение для Текст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  <w:pPr>
      <w:spacing w:after="200" w:line="276" w:lineRule="auto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aa">
    <w:name w:val="Колонтитул"/>
    <w:qFormat/>
    <w:pPr>
      <w:spacing w:after="200"/>
      <w:jc w:val="both"/>
    </w:pPr>
    <w:rPr>
      <w:rFonts w:ascii="XO Thames" w:hAnsi="XO Thames"/>
      <w:sz w:val="20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customStyle="1" w:styleId="ae">
    <w:name w:val="Содержимое врезки"/>
    <w:basedOn w:val="a"/>
    <w:qFormat/>
  </w:style>
  <w:style w:type="paragraph" w:styleId="af">
    <w:name w:val="Body Text Indent"/>
    <w:basedOn w:val="a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6102003-n-131-fz-o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Gigabyte</cp:lastModifiedBy>
  <cp:revision>11</cp:revision>
  <cp:lastPrinted>2025-04-17T09:24:00Z</cp:lastPrinted>
  <dcterms:created xsi:type="dcterms:W3CDTF">2025-04-17T09:00:00Z</dcterms:created>
  <dcterms:modified xsi:type="dcterms:W3CDTF">2025-04-17T09:06:00Z</dcterms:modified>
  <dc:language>ru-RU</dc:language>
</cp:coreProperties>
</file>